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25"/>
        <w:jc w:val="center"/>
        <w:spacing w:before="360" w:after="120"/>
        <w:rPr>
          <w:rFonts w:ascii="Times New Roman" w:hAnsi="Times New Roman" w:eastAsia="Calibri"/>
          <w:b/>
          <w:caps/>
          <w:szCs w:val="24"/>
        </w:rPr>
      </w:pPr>
      <w:r>
        <w:rPr>
          <w:rFonts w:ascii="Times New Roman" w:hAnsi="Times New Roman" w:eastAsia="Calibri"/>
          <w:b/>
          <w:caps/>
          <w:szCs w:val="24"/>
        </w:rPr>
        <w:t xml:space="preserve">ОБОСНОВАНИЕ начальной (максимальной) цены договора</w:t>
      </w:r>
      <w:r>
        <w:rPr>
          <w:rFonts w:ascii="Times New Roman" w:hAnsi="Times New Roman" w:eastAsia="Calibri"/>
          <w:sz w:val="26"/>
          <w:szCs w:val="26"/>
        </w:rPr>
        <w:t xml:space="preserve"> / </w:t>
      </w:r>
      <w:r>
        <w:rPr>
          <w:rFonts w:ascii="Times New Roman" w:hAnsi="Times New Roman" w:eastAsia="Calibri"/>
          <w:b/>
          <w:caps/>
          <w:szCs w:val="24"/>
        </w:rPr>
        <w:t xml:space="preserve">цены единицы товара, работы, услуги</w:t>
      </w:r>
      <w:r>
        <w:rPr>
          <w:rFonts w:ascii="Times New Roman" w:hAnsi="Times New Roman" w:eastAsia="Calibri"/>
          <w:b/>
          <w:caps/>
          <w:szCs w:val="24"/>
        </w:rPr>
      </w:r>
      <w:r>
        <w:rPr>
          <w:rFonts w:ascii="Times New Roman" w:hAnsi="Times New Roman" w:eastAsia="Calibri"/>
          <w:b/>
          <w:caps/>
          <w:szCs w:val="24"/>
        </w:rPr>
      </w:r>
    </w:p>
    <w:p>
      <w:pPr>
        <w:jc w:val="both"/>
        <w:spacing w:before="120" w:line="360" w:lineRule="exact"/>
        <w:rPr>
          <w:rFonts w:ascii="Times New Roman" w:hAnsi="Times New Roman" w:eastAsia="Calibri"/>
          <w:i/>
          <w:sz w:val="26"/>
          <w:szCs w:val="26"/>
          <w:highlight w:val="yellow"/>
        </w:rPr>
      </w:pPr>
      <w:r>
        <w:rPr>
          <w:rFonts w:ascii="Times New Roman" w:hAnsi="Times New Roman" w:eastAsia="Calibri"/>
          <w:i/>
          <w:sz w:val="26"/>
          <w:szCs w:val="26"/>
          <w:highlight w:val="yellow"/>
        </w:rPr>
      </w:r>
      <w:r>
        <w:rPr>
          <w:rFonts w:ascii="Times New Roman" w:hAnsi="Times New Roman" w:eastAsia="Calibri"/>
          <w:i/>
          <w:sz w:val="26"/>
          <w:szCs w:val="26"/>
          <w:highlight w:val="yellow"/>
        </w:rPr>
      </w:r>
      <w:r>
        <w:rPr>
          <w:rFonts w:ascii="Times New Roman" w:hAnsi="Times New Roman" w:eastAsia="Calibri"/>
          <w:i/>
          <w:sz w:val="26"/>
          <w:szCs w:val="26"/>
          <w:highlight w:val="yellow"/>
        </w:rPr>
      </w:r>
    </w:p>
    <w:p>
      <w:pPr>
        <w:numPr>
          <w:ilvl w:val="0"/>
          <w:numId w:val="7"/>
        </w:numPr>
        <w:ind w:left="714" w:hanging="357"/>
        <w:jc w:val="both"/>
        <w:spacing w:before="120" w:after="120" w:line="360" w:lineRule="exact"/>
        <w:rPr>
          <w:rFonts w:ascii="Times New Roman" w:hAnsi="Times New Roman" w:eastAsia="Calibri"/>
          <w:b/>
          <w:sz w:val="26"/>
          <w:szCs w:val="26"/>
        </w:rPr>
      </w:pPr>
      <w:r>
        <w:rPr>
          <w:rFonts w:ascii="Times New Roman" w:hAnsi="Times New Roman" w:eastAsia="Calibri"/>
          <w:b/>
          <w:sz w:val="26"/>
          <w:szCs w:val="26"/>
        </w:rPr>
        <w:t xml:space="preserve">Общая информация</w:t>
      </w:r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</w:r>
    </w:p>
    <w:tbl>
      <w:tblPr>
        <w:tblStyle w:val="922"/>
        <w:tblW w:w="9811" w:type="dxa"/>
        <w:tblInd w:w="-318" w:type="dxa"/>
        <w:tblLook w:val="04A0" w:firstRow="1" w:lastRow="0" w:firstColumn="1" w:lastColumn="0" w:noHBand="0" w:noVBand="1"/>
      </w:tblPr>
      <w:tblGrid>
        <w:gridCol w:w="993"/>
        <w:gridCol w:w="3119"/>
        <w:gridCol w:w="5699"/>
      </w:tblGrid>
      <w:tr>
        <w:tblPrEx/>
        <w:trPr/>
        <w:tc>
          <w:tcPr>
            <w:tcW w:w="993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№ п/п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Наименование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5699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Информация по лоту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</w:tr>
      <w:tr>
        <w:tblPrEx/>
        <w:trPr/>
        <w:tc>
          <w:tcPr>
            <w:tcW w:w="993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Наименование лота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5699" w:type="dxa"/>
            <w:textDirection w:val="lrTb"/>
            <w:noWrap w:val="false"/>
          </w:tcPr>
          <w:p>
            <w:pPr>
              <w:spacing w:before="60" w:after="60" w:line="360" w:lineRule="exact"/>
              <w:rPr>
                <w:rFonts w:ascii="Times New Roman" w:hAnsi="Times New Roman" w:eastAsia="Times New Roman"/>
                <w:sz w:val="22"/>
                <w:szCs w:val="22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ОКПД2 27.5 Поставка бытовой и промышленной техники и комплектующих к ней для нужд структурных подразделений АО "ДГК", Хабаровского края, Приморского края, Амурская обл., Республика Саха Якутия, ЕАО</w:t>
            </w:r>
            <w:r>
              <w:rPr>
                <w:rFonts w:ascii="Times New Roman" w:hAnsi="Times New Roman" w:eastAsia="Times New Roman"/>
                <w:sz w:val="22"/>
                <w:szCs w:val="22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shd w:val="clear" w:color="auto" w:fill="ffff99"/>
                <w:lang w:eastAsia="ru-RU"/>
              </w:rPr>
            </w:r>
          </w:p>
        </w:tc>
      </w:tr>
      <w:tr>
        <w:tblPrEx/>
        <w:trPr/>
        <w:tc>
          <w:tcPr>
            <w:tcW w:w="993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i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Номер лота</w:t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</w:tc>
        <w:tc>
          <w:tcPr>
            <w:tcW w:w="5699" w:type="dxa"/>
            <w:vAlign w:val="center"/>
            <w:textDirection w:val="lrTb"/>
            <w:noWrap w:val="false"/>
          </w:tcPr>
          <w:p>
            <w:pPr>
              <w:jc w:val="left"/>
              <w:spacing w:before="60" w:after="6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i/>
                <w:sz w:val="22"/>
                <w:szCs w:val="22"/>
              </w:rPr>
              <w:t xml:space="preserve">42016159-ЭКСП ПРОД-2026-ДГК</w:t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993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НМЦ лота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5699" w:type="dxa"/>
            <w:vAlign w:val="center"/>
            <w:textDirection w:val="lrTb"/>
            <w:noWrap w:val="false"/>
          </w:tcPr>
          <w:p>
            <w:pPr>
              <w:jc w:val="left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/>
                <w:i/>
                <w:iCs/>
                <w:color w:val="000000" w:themeColor="text1"/>
                <w:sz w:val="22"/>
                <w:szCs w:val="22"/>
              </w:rPr>
              <w:t xml:space="preserve">3 920 729,97 </w:t>
            </w:r>
            <w:r>
              <w:rPr>
                <w:rFonts w:ascii="Times New Roman" w:hAnsi="Times New Roman"/>
                <w:i/>
                <w:iCs/>
                <w:color w:val="000000" w:themeColor="text1"/>
                <w:sz w:val="22"/>
                <w:szCs w:val="22"/>
              </w:rPr>
              <w:t xml:space="preserve">рублей без учета НДС</w:t>
            </w:r>
            <w:r>
              <w:rPr>
                <w:rFonts w:ascii="Times New Roman" w:hAnsi="Times New Roman"/>
                <w:i/>
                <w:iCs/>
                <w:sz w:val="22"/>
                <w:szCs w:val="22"/>
              </w:rPr>
            </w:r>
            <w:r>
              <w:rPr>
                <w:rFonts w:ascii="Times New Roman" w:hAnsi="Times New Roman"/>
                <w:i/>
                <w:iCs/>
                <w:sz w:val="22"/>
                <w:szCs w:val="22"/>
              </w:rPr>
            </w:r>
          </w:p>
        </w:tc>
      </w:tr>
    </w:tbl>
    <w:p>
      <w:pPr>
        <w:numPr>
          <w:ilvl w:val="0"/>
          <w:numId w:val="7"/>
        </w:numPr>
        <w:ind w:left="714" w:hanging="357"/>
        <w:jc w:val="both"/>
        <w:spacing w:before="120" w:after="120" w:line="360" w:lineRule="exact"/>
        <w:rPr>
          <w:rFonts w:ascii="Times New Roman" w:hAnsi="Times New Roman" w:eastAsia="Calibri"/>
          <w:b/>
          <w:sz w:val="26"/>
          <w:szCs w:val="26"/>
        </w:rPr>
      </w:pPr>
      <w:r>
        <w:rPr>
          <w:rFonts w:ascii="Times New Roman" w:hAnsi="Times New Roman" w:eastAsia="Calibri"/>
          <w:b/>
          <w:sz w:val="26"/>
          <w:szCs w:val="26"/>
        </w:rPr>
        <w:t xml:space="preserve">Использованный метод (методы) расчета НМЦ / цены единицы товара, работы, услуги:</w:t>
      </w:r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</w:r>
    </w:p>
    <w:p>
      <w:pPr>
        <w:pStyle w:val="915"/>
        <w:jc w:val="both"/>
        <w:spacing w:after="120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  <w:t xml:space="preserve">Метод анализа технико-коммерческих предложений</w:t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jc w:val="both"/>
        <w:spacing w:after="120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  <w:t xml:space="preserve">Метод анализа технико-коммерческих предложений</w:t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jc w:val="both"/>
        <w:spacing w:after="120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  <w:t xml:space="preserve">Обоснование расчета НМЦ:</w:t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tbl>
      <w:tblPr>
        <w:tblW w:w="10065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167"/>
        <w:gridCol w:w="2616"/>
        <w:gridCol w:w="1895"/>
        <w:gridCol w:w="1909"/>
        <w:gridCol w:w="1478"/>
      </w:tblGrid>
      <w:tr>
        <w:tblPrEx/>
        <w:trPr>
          <w:trHeight w:val="70"/>
        </w:trPr>
        <w:tc>
          <w:tcPr>
            <w:shd w:val="clear" w:color="auto" w:fill="ffffff" w:themeFill="background1"/>
            <w:tcW w:w="216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Наименование товара/ работы/ услуги в составе лота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auto" w:fill="ffffff" w:themeFill="background1"/>
            <w:tcW w:w="261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Наименование источника ценовой информации (ИЦИ)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auto" w:fill="ffffff" w:themeFill="background1"/>
            <w:tcW w:w="189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Цена из соответствующего ИЦИ, в руб. без НДС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auto" w:fill="ffffff" w:themeFill="background1"/>
            <w:tcW w:w="19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Цена итоговая, в руб. без НДС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auto" w:fill="ffffff" w:themeFill="background1"/>
            <w:tcW w:w="14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Комментарии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</w:tr>
      <w:tr>
        <w:tblPrEx/>
        <w:trPr>
          <w:trHeight w:val="549"/>
        </w:trPr>
        <w:tc>
          <w:tcPr>
            <w:tcW w:w="2167" w:type="dxa"/>
            <w:vMerge w:val="restart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ОКПД2 27.5 Поставка бытовой и промышленной техники и комплектующих к ней</w:t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auto" w:fill="auto"/>
            <w:tcW w:w="2616" w:type="dxa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hd w:val="clear" w:color="auto" w:fill="ffff99"/>
                <w:lang w:eastAsia="ru-RU"/>
              </w:rPr>
              <w:t xml:space="preserve">КП № 1</w:t>
            </w:r>
            <w:r>
              <w:rPr>
                <w:rFonts w:ascii="Times New Roman" w:hAnsi="Times New Roman" w:eastAsia="Times New Roman"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auto" w:fill="auto"/>
            <w:tcW w:w="1895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val="en-US"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  <w:t xml:space="preserve">3 579 836,07</w:t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lang w:val="en-US" w:eastAsia="ru-RU"/>
              </w:rPr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lang w:val="en-US" w:eastAsia="ru-RU"/>
              </w:rPr>
            </w:r>
          </w:p>
        </w:tc>
        <w:tc>
          <w:tcPr>
            <w:shd w:val="clear" w:color="auto" w:fill="auto"/>
            <w:tcW w:w="19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60" w:after="60"/>
              <w:rPr>
                <w:rStyle w:val="925"/>
                <w:rFonts w:ascii="Times New Roman" w:hAnsi="Times New Roman"/>
                <w:sz w:val="20"/>
              </w:rPr>
            </w:pPr>
            <w:r>
              <w:rPr>
                <w:rStyle w:val="925"/>
                <w:rFonts w:ascii="Times New Roman" w:hAnsi="Times New Roman"/>
                <w:sz w:val="20"/>
              </w:rPr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3 920 729,97 </w:t>
            </w:r>
            <w:r/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</w:r>
            <w:r>
              <w:rPr>
                <w:rStyle w:val="925"/>
                <w:rFonts w:ascii="Times New Roman" w:hAnsi="Times New Roman"/>
                <w:sz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78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r>
          </w:p>
        </w:tc>
      </w:tr>
      <w:tr>
        <w:tblPrEx/>
        <w:trPr>
          <w:trHeight w:val="468"/>
        </w:trPr>
        <w:tc>
          <w:tcPr>
            <w:tcW w:w="2167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shd w:val="clear" w:color="auto" w:fill="auto"/>
            <w:tcW w:w="2616" w:type="dxa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hd w:val="clear" w:color="auto" w:fill="ffff99"/>
                <w:lang w:eastAsia="ru-RU"/>
              </w:rPr>
              <w:t xml:space="preserve">КП № 2</w:t>
            </w:r>
            <w:r>
              <w:rPr>
                <w:rFonts w:ascii="Times New Roman" w:hAnsi="Times New Roman" w:eastAsia="Times New Roman"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auto" w:fill="auto"/>
            <w:tcW w:w="1895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  <w:t xml:space="preserve">4 203 778,08</w:t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auto" w:fill="auto"/>
            <w:tcW w:w="190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78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r>
          </w:p>
        </w:tc>
      </w:tr>
      <w:tr>
        <w:tblPrEx/>
        <w:trPr>
          <w:trHeight w:val="507"/>
        </w:trPr>
        <w:tc>
          <w:tcPr>
            <w:tcW w:w="2167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auto" w:fill="auto"/>
            <w:tcW w:w="2616" w:type="dxa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hd w:val="clear" w:color="auto" w:fill="ffff99"/>
                <w:lang w:eastAsia="ru-RU"/>
              </w:rPr>
              <w:t xml:space="preserve">КП № 3</w:t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auto" w:fill="auto"/>
            <w:tcW w:w="1895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  <w:t xml:space="preserve">3 978 575,74</w:t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auto" w:fill="auto"/>
            <w:tcW w:w="1909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78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</w:tr>
    </w:tbl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contextualSpacing/>
        <w:jc w:val="both"/>
        <w:rPr>
          <w:rFonts w:ascii="Times New Roman" w:hAnsi="Times New Roman" w:eastAsia="Calibri"/>
          <w:sz w:val="22"/>
          <w:szCs w:val="22"/>
        </w:rPr>
      </w:pPr>
      <w:r>
        <w:rPr>
          <w:rFonts w:ascii="Times New Roman" w:hAnsi="Times New Roman" w:eastAsia="Calibri"/>
          <w:sz w:val="22"/>
          <w:szCs w:val="22"/>
        </w:rPr>
      </w:r>
      <w:r>
        <w:rPr>
          <w:rFonts w:ascii="Times New Roman" w:hAnsi="Times New Roman" w:eastAsia="Calibri"/>
          <w:sz w:val="22"/>
          <w:szCs w:val="22"/>
        </w:rPr>
      </w:r>
      <w:r>
        <w:rPr>
          <w:rFonts w:ascii="Times New Roman" w:hAnsi="Times New Roman" w:eastAsia="Calibri"/>
          <w:sz w:val="22"/>
          <w:szCs w:val="22"/>
        </w:rPr>
      </w:r>
    </w:p>
    <w:p>
      <w:pPr>
        <w:contextualSpacing/>
        <w:jc w:val="both"/>
        <w:rPr>
          <w:rFonts w:ascii="Times New Roman" w:hAnsi="Times New Roman" w:eastAsia="Calibri"/>
          <w:sz w:val="22"/>
          <w:szCs w:val="22"/>
          <w:lang w:val="en-US"/>
        </w:rPr>
      </w:pPr>
      <w:r>
        <w:rPr>
          <w:rFonts w:ascii="Times New Roman" w:hAnsi="Times New Roman" w:eastAsia="Calibri"/>
          <w:sz w:val="22"/>
          <w:szCs w:val="22"/>
          <w:lang w:val="en-US"/>
        </w:rPr>
      </w:r>
      <w:r>
        <w:rPr>
          <w:rFonts w:ascii="Times New Roman" w:hAnsi="Times New Roman" w:eastAsia="Calibri"/>
          <w:sz w:val="22"/>
          <w:szCs w:val="22"/>
          <w:lang w:val="en-US"/>
        </w:rPr>
      </w:r>
      <w:r>
        <w:rPr>
          <w:rFonts w:ascii="Times New Roman" w:hAnsi="Times New Roman" w:eastAsia="Calibri"/>
          <w:sz w:val="22"/>
          <w:szCs w:val="22"/>
          <w:lang w:val="en-US"/>
        </w:rPr>
      </w:r>
    </w:p>
    <w:sectPr>
      <w:headerReference w:type="default" r:id="rId9"/>
      <w:headerReference w:type="even" r:id="rId10"/>
      <w:footnotePr/>
      <w:endnotePr/>
      <w:type w:val="nextPage"/>
      <w:pgSz w:w="11906" w:h="16838" w:orient="portrait"/>
      <w:pgMar w:top="1418" w:right="709" w:bottom="1134" w:left="1701" w:header="964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Calibri">
    <w:panose1 w:val="020F0502020204030204"/>
  </w:font>
  <w:font w:name="Geneva CY">
    <w:panose1 w:val="02000603000000000000"/>
  </w:font>
  <w:font w:name="Arial">
    <w:panose1 w:val="020B0604020202020204"/>
  </w:font>
  <w:font w:name="MS Mincho">
    <w:panose1 w:val="02020603050405090304"/>
  </w:font>
  <w:font w:name="Times New Roman">
    <w:panose1 w:val="02020603050405020304"/>
  </w:font>
  <w:font w:name="Lucida Grande">
    <w:panose1 w:val="02000603000000000000"/>
  </w:font>
  <w:font w:name="Geneva">
    <w:panose1 w:val="02000603000000000000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802148666"/>
      <w:docPartObj>
        <w:docPartGallery w:val="Page Numbers (Top of Page)"/>
        <w:docPartUnique w:val="true"/>
      </w:docPartObj>
      <w:rPr/>
    </w:sdtPr>
    <w:sdtContent>
      <w:p>
        <w:pPr>
          <w:pStyle w:val="909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PAGE   \* MERGEFORMAT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 xml:space="preserve">2</w:t>
        </w:r>
        <w:r>
          <w:rPr>
            <w:rFonts w:ascii="Times New Roman" w:hAnsi="Times New Roman"/>
          </w:rPr>
          <w:fldChar w:fldCharType="end"/>
        </w:r>
        <w:r>
          <w:rPr>
            <w:rFonts w:ascii="Times New Roman" w:hAnsi="Times New Roman"/>
          </w:rPr>
        </w:r>
        <w:r>
          <w:rPr>
            <w:rFonts w:ascii="Times New Roman" w:hAnsi="Times New Roman"/>
          </w:rPr>
        </w:r>
      </w:p>
    </w:sdtContent>
  </w:sdt>
  <w:p>
    <w:pPr>
      <w:pStyle w:val="909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9"/>
      <w:rPr>
        <w:rStyle w:val="911"/>
      </w:rPr>
      <w:framePr w:wrap="around" w:vAnchor="text" w:hAnchor="margin" w:xAlign="center" w:y="1"/>
    </w:pPr>
    <w:r>
      <w:rPr>
        <w:rStyle w:val="911"/>
      </w:rPr>
      <w:fldChar w:fldCharType="begin"/>
    </w:r>
    <w:r>
      <w:rPr>
        <w:rStyle w:val="911"/>
      </w:rPr>
      <w:instrText xml:space="preserve">PAGE  </w:instrText>
    </w:r>
    <w:r>
      <w:rPr>
        <w:rStyle w:val="911"/>
      </w:rPr>
      <w:fldChar w:fldCharType="end"/>
    </w:r>
    <w:r>
      <w:rPr>
        <w:rStyle w:val="911"/>
      </w:rPr>
    </w:r>
    <w:r>
      <w:rPr>
        <w:rStyle w:val="911"/>
      </w:rPr>
    </w:r>
  </w:p>
  <w:p>
    <w:pPr>
      <w:pStyle w:val="909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rFonts w:hint="default"/>
        <w:b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34" w:hanging="360"/>
      </w:pPr>
      <w:rPr>
        <w:rFonts w:hint="default" w:ascii="Symbol" w:hAnsi="Symbol"/>
        <w:color w:val="808080" w:themeColor="background1" w:themeShade="80"/>
      </w:rPr>
    </w:lvl>
    <w:lvl w:ilvl="1">
      <w:start w:val="1"/>
      <w:numFmt w:val="bullet"/>
      <w:isLgl w:val="false"/>
      <w:suff w:val="tab"/>
      <w:lvlText w:val="o"/>
      <w:lvlJc w:val="left"/>
      <w:pPr>
        <w:ind w:left="175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4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11"/>
  </w:num>
  <w:num w:numId="4">
    <w:abstractNumId w:val="3"/>
  </w:num>
  <w:num w:numId="5">
    <w:abstractNumId w:val="0"/>
  </w:num>
  <w:num w:numId="6">
    <w:abstractNumId w:val="9"/>
  </w:num>
  <w:num w:numId="7">
    <w:abstractNumId w:val="6"/>
  </w:num>
  <w:num w:numId="8">
    <w:abstractNumId w:val="7"/>
  </w:num>
  <w:num w:numId="9">
    <w:abstractNumId w:val="8"/>
  </w:num>
  <w:num w:numId="10">
    <w:abstractNumId w:val="14"/>
  </w:num>
  <w:num w:numId="11">
    <w:abstractNumId w:val="2"/>
  </w:num>
  <w:num w:numId="12">
    <w:abstractNumId w:val="5"/>
  </w:num>
  <w:num w:numId="13">
    <w:abstractNumId w:val="1"/>
  </w:num>
  <w:num w:numId="14">
    <w:abstractNumId w:val="12"/>
  </w:num>
  <w:num w:numId="15">
    <w:abstractNumId w:val="13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mbria" w:hAnsi="Cambria" w:eastAsia="MS Mincho" w:cs="Times New Roman"/>
        <w:lang w:val="en-US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34">
    <w:name w:val="Heading 1"/>
    <w:basedOn w:val="905"/>
    <w:next w:val="905"/>
    <w:link w:val="73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35">
    <w:name w:val="Heading 1 Char"/>
    <w:basedOn w:val="906"/>
    <w:link w:val="734"/>
    <w:uiPriority w:val="9"/>
    <w:rPr>
      <w:rFonts w:ascii="Arial" w:hAnsi="Arial" w:eastAsia="Arial" w:cs="Arial"/>
      <w:sz w:val="40"/>
      <w:szCs w:val="40"/>
    </w:rPr>
  </w:style>
  <w:style w:type="paragraph" w:styleId="736">
    <w:name w:val="Heading 2"/>
    <w:basedOn w:val="905"/>
    <w:next w:val="905"/>
    <w:link w:val="73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37">
    <w:name w:val="Heading 2 Char"/>
    <w:basedOn w:val="906"/>
    <w:link w:val="736"/>
    <w:uiPriority w:val="9"/>
    <w:rPr>
      <w:rFonts w:ascii="Arial" w:hAnsi="Arial" w:eastAsia="Arial" w:cs="Arial"/>
      <w:sz w:val="34"/>
    </w:rPr>
  </w:style>
  <w:style w:type="paragraph" w:styleId="738">
    <w:name w:val="Heading 3"/>
    <w:basedOn w:val="905"/>
    <w:next w:val="905"/>
    <w:link w:val="73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39">
    <w:name w:val="Heading 3 Char"/>
    <w:basedOn w:val="906"/>
    <w:link w:val="738"/>
    <w:uiPriority w:val="9"/>
    <w:rPr>
      <w:rFonts w:ascii="Arial" w:hAnsi="Arial" w:eastAsia="Arial" w:cs="Arial"/>
      <w:sz w:val="30"/>
      <w:szCs w:val="30"/>
    </w:rPr>
  </w:style>
  <w:style w:type="paragraph" w:styleId="740">
    <w:name w:val="Heading 4"/>
    <w:basedOn w:val="905"/>
    <w:next w:val="905"/>
    <w:link w:val="74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41">
    <w:name w:val="Heading 4 Char"/>
    <w:basedOn w:val="906"/>
    <w:link w:val="740"/>
    <w:uiPriority w:val="9"/>
    <w:rPr>
      <w:rFonts w:ascii="Arial" w:hAnsi="Arial" w:eastAsia="Arial" w:cs="Arial"/>
      <w:b/>
      <w:bCs/>
      <w:sz w:val="26"/>
      <w:szCs w:val="26"/>
    </w:rPr>
  </w:style>
  <w:style w:type="paragraph" w:styleId="742">
    <w:name w:val="Heading 5"/>
    <w:basedOn w:val="905"/>
    <w:next w:val="905"/>
    <w:link w:val="74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43">
    <w:name w:val="Heading 5 Char"/>
    <w:basedOn w:val="906"/>
    <w:link w:val="742"/>
    <w:uiPriority w:val="9"/>
    <w:rPr>
      <w:rFonts w:ascii="Arial" w:hAnsi="Arial" w:eastAsia="Arial" w:cs="Arial"/>
      <w:b/>
      <w:bCs/>
      <w:sz w:val="24"/>
      <w:szCs w:val="24"/>
    </w:rPr>
  </w:style>
  <w:style w:type="paragraph" w:styleId="744">
    <w:name w:val="Heading 6"/>
    <w:basedOn w:val="905"/>
    <w:next w:val="905"/>
    <w:link w:val="74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45">
    <w:name w:val="Heading 6 Char"/>
    <w:basedOn w:val="906"/>
    <w:link w:val="744"/>
    <w:uiPriority w:val="9"/>
    <w:rPr>
      <w:rFonts w:ascii="Arial" w:hAnsi="Arial" w:eastAsia="Arial" w:cs="Arial"/>
      <w:b/>
      <w:bCs/>
      <w:sz w:val="22"/>
      <w:szCs w:val="22"/>
    </w:rPr>
  </w:style>
  <w:style w:type="paragraph" w:styleId="746">
    <w:name w:val="Heading 7"/>
    <w:basedOn w:val="905"/>
    <w:next w:val="905"/>
    <w:link w:val="74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47">
    <w:name w:val="Heading 7 Char"/>
    <w:basedOn w:val="906"/>
    <w:link w:val="74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48">
    <w:name w:val="Heading 8"/>
    <w:basedOn w:val="905"/>
    <w:next w:val="905"/>
    <w:link w:val="74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49">
    <w:name w:val="Heading 8 Char"/>
    <w:basedOn w:val="906"/>
    <w:link w:val="748"/>
    <w:uiPriority w:val="9"/>
    <w:rPr>
      <w:rFonts w:ascii="Arial" w:hAnsi="Arial" w:eastAsia="Arial" w:cs="Arial"/>
      <w:i/>
      <w:iCs/>
      <w:sz w:val="22"/>
      <w:szCs w:val="22"/>
    </w:rPr>
  </w:style>
  <w:style w:type="paragraph" w:styleId="750">
    <w:name w:val="Heading 9"/>
    <w:basedOn w:val="905"/>
    <w:next w:val="905"/>
    <w:link w:val="75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51">
    <w:name w:val="Heading 9 Char"/>
    <w:basedOn w:val="906"/>
    <w:link w:val="750"/>
    <w:uiPriority w:val="9"/>
    <w:rPr>
      <w:rFonts w:ascii="Arial" w:hAnsi="Arial" w:eastAsia="Arial" w:cs="Arial"/>
      <w:i/>
      <w:iCs/>
      <w:sz w:val="21"/>
      <w:szCs w:val="21"/>
    </w:rPr>
  </w:style>
  <w:style w:type="paragraph" w:styleId="752">
    <w:name w:val="No Spacing"/>
    <w:uiPriority w:val="1"/>
    <w:qFormat/>
    <w:pPr>
      <w:spacing w:before="0" w:after="0" w:line="240" w:lineRule="auto"/>
    </w:pPr>
  </w:style>
  <w:style w:type="paragraph" w:styleId="753">
    <w:name w:val="Title"/>
    <w:basedOn w:val="905"/>
    <w:next w:val="905"/>
    <w:link w:val="75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54">
    <w:name w:val="Title Char"/>
    <w:basedOn w:val="906"/>
    <w:link w:val="753"/>
    <w:uiPriority w:val="10"/>
    <w:rPr>
      <w:sz w:val="48"/>
      <w:szCs w:val="48"/>
    </w:rPr>
  </w:style>
  <w:style w:type="paragraph" w:styleId="755">
    <w:name w:val="Subtitle"/>
    <w:basedOn w:val="905"/>
    <w:next w:val="905"/>
    <w:link w:val="756"/>
    <w:uiPriority w:val="11"/>
    <w:qFormat/>
    <w:pPr>
      <w:spacing w:before="200" w:after="200"/>
    </w:pPr>
    <w:rPr>
      <w:sz w:val="24"/>
      <w:szCs w:val="24"/>
    </w:rPr>
  </w:style>
  <w:style w:type="character" w:styleId="756">
    <w:name w:val="Subtitle Char"/>
    <w:basedOn w:val="906"/>
    <w:link w:val="755"/>
    <w:uiPriority w:val="11"/>
    <w:rPr>
      <w:sz w:val="24"/>
      <w:szCs w:val="24"/>
    </w:rPr>
  </w:style>
  <w:style w:type="paragraph" w:styleId="757">
    <w:name w:val="Quote"/>
    <w:basedOn w:val="905"/>
    <w:next w:val="905"/>
    <w:link w:val="758"/>
    <w:uiPriority w:val="29"/>
    <w:qFormat/>
    <w:pPr>
      <w:ind w:left="720" w:right="720"/>
    </w:pPr>
    <w:rPr>
      <w:i/>
    </w:rPr>
  </w:style>
  <w:style w:type="character" w:styleId="758">
    <w:name w:val="Quote Char"/>
    <w:link w:val="757"/>
    <w:uiPriority w:val="29"/>
    <w:rPr>
      <w:i/>
    </w:rPr>
  </w:style>
  <w:style w:type="paragraph" w:styleId="759">
    <w:name w:val="Intense Quote"/>
    <w:basedOn w:val="905"/>
    <w:next w:val="905"/>
    <w:link w:val="76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60">
    <w:name w:val="Intense Quote Char"/>
    <w:link w:val="759"/>
    <w:uiPriority w:val="30"/>
    <w:rPr>
      <w:i/>
    </w:rPr>
  </w:style>
  <w:style w:type="character" w:styleId="761">
    <w:name w:val="Header Char"/>
    <w:basedOn w:val="906"/>
    <w:link w:val="909"/>
    <w:uiPriority w:val="99"/>
  </w:style>
  <w:style w:type="character" w:styleId="762">
    <w:name w:val="Footer Char"/>
    <w:basedOn w:val="906"/>
    <w:link w:val="916"/>
    <w:uiPriority w:val="99"/>
  </w:style>
  <w:style w:type="paragraph" w:styleId="763">
    <w:name w:val="Caption"/>
    <w:basedOn w:val="905"/>
    <w:next w:val="905"/>
    <w:link w:val="76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64">
    <w:name w:val="Caption Char"/>
    <w:basedOn w:val="906"/>
    <w:link w:val="763"/>
    <w:uiPriority w:val="35"/>
    <w:rPr>
      <w:b/>
      <w:bCs/>
      <w:color w:val="4f81bd" w:themeColor="accent1"/>
      <w:sz w:val="18"/>
      <w:szCs w:val="18"/>
    </w:rPr>
  </w:style>
  <w:style w:type="table" w:styleId="765">
    <w:name w:val="Table Grid Light"/>
    <w:basedOn w:val="90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6">
    <w:name w:val="Plain Table 1"/>
    <w:basedOn w:val="90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7">
    <w:name w:val="Plain Table 2"/>
    <w:basedOn w:val="90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8">
    <w:name w:val="Plain Table 3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9">
    <w:name w:val="Plain Table 4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Plain Table 5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1">
    <w:name w:val="Grid Table 1 Light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Grid Table 1 Light - Accent 1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Grid Table 1 Light - Accent 2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Grid Table 1 Light - Accent 3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Grid Table 1 Light - Accent 4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Grid Table 1 Light - Accent 5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Grid Table 1 Light - Accent 6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Grid Table 2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2 - Accent 1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2 - Accent 2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2 - Accent 3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2 - Accent 4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2 - Accent 5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2 - Accent 6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3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3 - Accent 1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3 - Accent 2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3 - Accent 3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3 - Accent 4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3 - Accent 5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3 - Accent 6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4"/>
    <w:basedOn w:val="90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3">
    <w:name w:val="Grid Table 4 - Accent 1"/>
    <w:basedOn w:val="90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4">
    <w:name w:val="Grid Table 4 - Accent 2"/>
    <w:basedOn w:val="90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5">
    <w:name w:val="Grid Table 4 - Accent 3"/>
    <w:basedOn w:val="90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6">
    <w:name w:val="Grid Table 4 - Accent 4"/>
    <w:basedOn w:val="90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97">
    <w:name w:val="Grid Table 4 - Accent 5"/>
    <w:basedOn w:val="90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98">
    <w:name w:val="Grid Table 4 - Accent 6"/>
    <w:basedOn w:val="90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99">
    <w:name w:val="Grid Table 5 Dark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00">
    <w:name w:val="Grid Table 5 Dark- Accent 1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01">
    <w:name w:val="Grid Table 5 Dark - Accent 2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02">
    <w:name w:val="Grid Table 5 Dark - Accent 3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03">
    <w:name w:val="Grid Table 5 Dark- Accent 4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04">
    <w:name w:val="Grid Table 5 Dark - Accent 5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05">
    <w:name w:val="Grid Table 5 Dark - Accent 6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06">
    <w:name w:val="Grid Table 6 Colorful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07">
    <w:name w:val="Grid Table 6 Colorful - Accent 1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08">
    <w:name w:val="Grid Table 6 Colorful - Accent 2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09">
    <w:name w:val="Grid Table 6 Colorful - Accent 3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10">
    <w:name w:val="Grid Table 6 Colorful - Accent 4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11">
    <w:name w:val="Grid Table 6 Colorful - Accent 5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2">
    <w:name w:val="Grid Table 6 Colorful - Accent 6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3">
    <w:name w:val="Grid Table 7 Colorful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Grid Table 7 Colorful - Accent 1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Grid Table 7 Colorful - Accent 2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Grid Table 7 Colorful - Accent 3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Grid Table 7 Colorful - Accent 4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7 Colorful - Accent 5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Grid Table 7 Colorful - Accent 6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List Table 1 Light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List Table 1 Light - Accent 1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List Table 1 Light - Accent 2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List Table 1 Light - Accent 3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List Table 1 Light - Accent 4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List Table 1 Light - Accent 5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List Table 1 Light - Accent 6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List Table 2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28">
    <w:name w:val="List Table 2 - Accent 1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29">
    <w:name w:val="List Table 2 - Accent 2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30">
    <w:name w:val="List Table 2 - Accent 3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31">
    <w:name w:val="List Table 2 - Accent 4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32">
    <w:name w:val="List Table 2 - Accent 5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33">
    <w:name w:val="List Table 2 - Accent 6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34">
    <w:name w:val="List Table 3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List Table 3 - Accent 1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List Table 3 - Accent 2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List Table 3 - Accent 3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List Table 3 - Accent 4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List Table 3 - Accent 5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List Table 3 - Accent 6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List Table 4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List Table 4 - Accent 1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List Table 4 - Accent 2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List Table 4 - Accent 3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List Table 4 - Accent 4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4 - Accent 5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List Table 4 - Accent 6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List Table 5 Dark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9">
    <w:name w:val="List Table 5 Dark - Accent 1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0">
    <w:name w:val="List Table 5 Dark - Accent 2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1">
    <w:name w:val="List Table 5 Dark - Accent 3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2">
    <w:name w:val="List Table 5 Dark - Accent 4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3">
    <w:name w:val="List Table 5 Dark - Accent 5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4">
    <w:name w:val="List Table 5 Dark - Accent 6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5">
    <w:name w:val="List Table 6 Colorful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56">
    <w:name w:val="List Table 6 Colorful - Accent 1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57">
    <w:name w:val="List Table 6 Colorful - Accent 2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58">
    <w:name w:val="List Table 6 Colorful - Accent 3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59">
    <w:name w:val="List Table 6 Colorful - Accent 4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60">
    <w:name w:val="List Table 6 Colorful - Accent 5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61">
    <w:name w:val="List Table 6 Colorful - Accent 6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62">
    <w:name w:val="List Table 7 Colorful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63">
    <w:name w:val="List Table 7 Colorful - Accent 1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64">
    <w:name w:val="List Table 7 Colorful - Accent 2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65">
    <w:name w:val="List Table 7 Colorful - Accent 3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66">
    <w:name w:val="List Table 7 Colorful - Accent 4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67">
    <w:name w:val="List Table 7 Colorful - Accent 5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68">
    <w:name w:val="List Table 7 Colorful - Accent 6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69">
    <w:name w:val="Lined - Accent"/>
    <w:basedOn w:val="9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0">
    <w:name w:val="Lined - Accent 1"/>
    <w:basedOn w:val="9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71">
    <w:name w:val="Lined - Accent 2"/>
    <w:basedOn w:val="9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72">
    <w:name w:val="Lined - Accent 3"/>
    <w:basedOn w:val="9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73">
    <w:name w:val="Lined - Accent 4"/>
    <w:basedOn w:val="9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74">
    <w:name w:val="Lined - Accent 5"/>
    <w:basedOn w:val="9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75">
    <w:name w:val="Lined - Accent 6"/>
    <w:basedOn w:val="9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76">
    <w:name w:val="Bordered &amp; Lined - Accent"/>
    <w:basedOn w:val="9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7">
    <w:name w:val="Bordered &amp; Lined - Accent 1"/>
    <w:basedOn w:val="9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78">
    <w:name w:val="Bordered &amp; Lined - Accent 2"/>
    <w:basedOn w:val="9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79">
    <w:name w:val="Bordered &amp; Lined - Accent 3"/>
    <w:basedOn w:val="9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80">
    <w:name w:val="Bordered &amp; Lined - Accent 4"/>
    <w:basedOn w:val="9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81">
    <w:name w:val="Bordered &amp; Lined - Accent 5"/>
    <w:basedOn w:val="9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82">
    <w:name w:val="Bordered &amp; Lined - Accent 6"/>
    <w:basedOn w:val="9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83">
    <w:name w:val="Bordered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84">
    <w:name w:val="Bordered - Accent 1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85">
    <w:name w:val="Bordered - Accent 2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86">
    <w:name w:val="Bordered - Accent 3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87">
    <w:name w:val="Bordered - Accent 4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88">
    <w:name w:val="Bordered - Accent 5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89">
    <w:name w:val="Bordered - Accent 6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90">
    <w:name w:val="Footnote Text Char"/>
    <w:link w:val="918"/>
    <w:uiPriority w:val="99"/>
    <w:rPr>
      <w:sz w:val="18"/>
    </w:rPr>
  </w:style>
  <w:style w:type="paragraph" w:styleId="891">
    <w:name w:val="endnote text"/>
    <w:basedOn w:val="905"/>
    <w:link w:val="892"/>
    <w:uiPriority w:val="99"/>
    <w:semiHidden/>
    <w:unhideWhenUsed/>
    <w:pPr>
      <w:spacing w:after="0" w:line="240" w:lineRule="auto"/>
    </w:pPr>
    <w:rPr>
      <w:sz w:val="20"/>
    </w:rPr>
  </w:style>
  <w:style w:type="character" w:styleId="892">
    <w:name w:val="Endnote Text Char"/>
    <w:link w:val="891"/>
    <w:uiPriority w:val="99"/>
    <w:rPr>
      <w:sz w:val="20"/>
    </w:rPr>
  </w:style>
  <w:style w:type="character" w:styleId="893">
    <w:name w:val="endnote reference"/>
    <w:basedOn w:val="906"/>
    <w:uiPriority w:val="99"/>
    <w:semiHidden/>
    <w:unhideWhenUsed/>
    <w:rPr>
      <w:vertAlign w:val="superscript"/>
    </w:rPr>
  </w:style>
  <w:style w:type="paragraph" w:styleId="894">
    <w:name w:val="toc 1"/>
    <w:basedOn w:val="905"/>
    <w:next w:val="905"/>
    <w:uiPriority w:val="39"/>
    <w:unhideWhenUsed/>
    <w:pPr>
      <w:ind w:left="0" w:right="0" w:firstLine="0"/>
      <w:spacing w:after="57"/>
    </w:pPr>
  </w:style>
  <w:style w:type="paragraph" w:styleId="895">
    <w:name w:val="toc 2"/>
    <w:basedOn w:val="905"/>
    <w:next w:val="905"/>
    <w:uiPriority w:val="39"/>
    <w:unhideWhenUsed/>
    <w:pPr>
      <w:ind w:left="283" w:right="0" w:firstLine="0"/>
      <w:spacing w:after="57"/>
    </w:pPr>
  </w:style>
  <w:style w:type="paragraph" w:styleId="896">
    <w:name w:val="toc 3"/>
    <w:basedOn w:val="905"/>
    <w:next w:val="905"/>
    <w:uiPriority w:val="39"/>
    <w:unhideWhenUsed/>
    <w:pPr>
      <w:ind w:left="567" w:right="0" w:firstLine="0"/>
      <w:spacing w:after="57"/>
    </w:pPr>
  </w:style>
  <w:style w:type="paragraph" w:styleId="897">
    <w:name w:val="toc 4"/>
    <w:basedOn w:val="905"/>
    <w:next w:val="905"/>
    <w:uiPriority w:val="39"/>
    <w:unhideWhenUsed/>
    <w:pPr>
      <w:ind w:left="850" w:right="0" w:firstLine="0"/>
      <w:spacing w:after="57"/>
    </w:pPr>
  </w:style>
  <w:style w:type="paragraph" w:styleId="898">
    <w:name w:val="toc 5"/>
    <w:basedOn w:val="905"/>
    <w:next w:val="905"/>
    <w:uiPriority w:val="39"/>
    <w:unhideWhenUsed/>
    <w:pPr>
      <w:ind w:left="1134" w:right="0" w:firstLine="0"/>
      <w:spacing w:after="57"/>
    </w:pPr>
  </w:style>
  <w:style w:type="paragraph" w:styleId="899">
    <w:name w:val="toc 6"/>
    <w:basedOn w:val="905"/>
    <w:next w:val="905"/>
    <w:uiPriority w:val="39"/>
    <w:unhideWhenUsed/>
    <w:pPr>
      <w:ind w:left="1417" w:right="0" w:firstLine="0"/>
      <w:spacing w:after="57"/>
    </w:pPr>
  </w:style>
  <w:style w:type="paragraph" w:styleId="900">
    <w:name w:val="toc 7"/>
    <w:basedOn w:val="905"/>
    <w:next w:val="905"/>
    <w:uiPriority w:val="39"/>
    <w:unhideWhenUsed/>
    <w:pPr>
      <w:ind w:left="1701" w:right="0" w:firstLine="0"/>
      <w:spacing w:after="57"/>
    </w:pPr>
  </w:style>
  <w:style w:type="paragraph" w:styleId="901">
    <w:name w:val="toc 8"/>
    <w:basedOn w:val="905"/>
    <w:next w:val="905"/>
    <w:uiPriority w:val="39"/>
    <w:unhideWhenUsed/>
    <w:pPr>
      <w:ind w:left="1984" w:right="0" w:firstLine="0"/>
      <w:spacing w:after="57"/>
    </w:pPr>
  </w:style>
  <w:style w:type="paragraph" w:styleId="902">
    <w:name w:val="toc 9"/>
    <w:basedOn w:val="905"/>
    <w:next w:val="905"/>
    <w:uiPriority w:val="39"/>
    <w:unhideWhenUsed/>
    <w:pPr>
      <w:ind w:left="2268" w:right="0" w:firstLine="0"/>
      <w:spacing w:after="57"/>
    </w:pPr>
  </w:style>
  <w:style w:type="paragraph" w:styleId="903">
    <w:name w:val="TOC Heading"/>
    <w:uiPriority w:val="39"/>
    <w:unhideWhenUsed/>
  </w:style>
  <w:style w:type="paragraph" w:styleId="904">
    <w:name w:val="table of figures"/>
    <w:basedOn w:val="905"/>
    <w:next w:val="905"/>
    <w:uiPriority w:val="99"/>
    <w:unhideWhenUsed/>
    <w:pPr>
      <w:spacing w:after="0" w:afterAutospacing="0"/>
    </w:pPr>
  </w:style>
  <w:style w:type="paragraph" w:styleId="905" w:default="1">
    <w:name w:val="Normal"/>
    <w:qFormat/>
    <w:rPr>
      <w:rFonts w:ascii="Geneva CY" w:hAnsi="Geneva CY" w:eastAsia="Geneva"/>
      <w:sz w:val="24"/>
      <w:lang w:val="ru-RU" w:eastAsia="en-US"/>
    </w:rPr>
  </w:style>
  <w:style w:type="character" w:styleId="906" w:default="1">
    <w:name w:val="Default Paragraph Font"/>
    <w:uiPriority w:val="1"/>
    <w:semiHidden/>
    <w:unhideWhenUsed/>
  </w:style>
  <w:style w:type="table" w:styleId="90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08" w:default="1">
    <w:name w:val="No List"/>
    <w:uiPriority w:val="99"/>
    <w:semiHidden/>
    <w:unhideWhenUsed/>
  </w:style>
  <w:style w:type="paragraph" w:styleId="909">
    <w:name w:val="Header"/>
    <w:basedOn w:val="905"/>
    <w:link w:val="910"/>
    <w:uiPriority w:val="99"/>
    <w:pPr>
      <w:tabs>
        <w:tab w:val="center" w:pos="4320" w:leader="none"/>
        <w:tab w:val="right" w:pos="8640" w:leader="none"/>
      </w:tabs>
    </w:pPr>
  </w:style>
  <w:style w:type="character" w:styleId="910" w:customStyle="1">
    <w:name w:val="Верхний колонтитул Знак"/>
    <w:link w:val="909"/>
    <w:uiPriority w:val="99"/>
    <w:rPr>
      <w:rFonts w:ascii="Geneva CY" w:hAnsi="Geneva CY" w:eastAsia="Geneva" w:cs="Times New Roman"/>
      <w:szCs w:val="20"/>
      <w:lang w:val="ru-RU" w:eastAsia="en-US"/>
    </w:rPr>
  </w:style>
  <w:style w:type="character" w:styleId="911">
    <w:name w:val="page number"/>
    <w:basedOn w:val="906"/>
  </w:style>
  <w:style w:type="paragraph" w:styleId="912">
    <w:name w:val="Balloon Text"/>
    <w:basedOn w:val="905"/>
    <w:link w:val="913"/>
    <w:uiPriority w:val="99"/>
    <w:semiHidden/>
    <w:unhideWhenUsed/>
    <w:rPr>
      <w:rFonts w:ascii="Lucida Grande" w:hAnsi="Lucida Grande"/>
      <w:sz w:val="18"/>
      <w:szCs w:val="18"/>
    </w:rPr>
  </w:style>
  <w:style w:type="character" w:styleId="913" w:customStyle="1">
    <w:name w:val="Текст выноски Знак"/>
    <w:link w:val="912"/>
    <w:uiPriority w:val="99"/>
    <w:semiHidden/>
    <w:rPr>
      <w:rFonts w:ascii="Lucida Grande" w:hAnsi="Lucida Grande" w:eastAsia="Geneva" w:cs="Times New Roman"/>
      <w:sz w:val="18"/>
      <w:szCs w:val="18"/>
      <w:lang w:val="ru-RU" w:eastAsia="en-US"/>
    </w:rPr>
  </w:style>
  <w:style w:type="character" w:styleId="914">
    <w:name w:val="Hyperlink"/>
    <w:basedOn w:val="906"/>
    <w:uiPriority w:val="99"/>
    <w:unhideWhenUsed/>
    <w:rPr>
      <w:color w:val="0000ff" w:themeColor="hyperlink"/>
      <w:u w:val="single"/>
    </w:rPr>
  </w:style>
  <w:style w:type="paragraph" w:styleId="915">
    <w:name w:val="List Paragraph"/>
    <w:basedOn w:val="905"/>
    <w:uiPriority w:val="34"/>
    <w:qFormat/>
    <w:pPr>
      <w:contextualSpacing/>
      <w:ind w:left="720"/>
    </w:pPr>
  </w:style>
  <w:style w:type="paragraph" w:styleId="916">
    <w:name w:val="Footer"/>
    <w:basedOn w:val="905"/>
    <w:link w:val="917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17" w:customStyle="1">
    <w:name w:val="Нижний колонтитул Знак"/>
    <w:basedOn w:val="906"/>
    <w:link w:val="916"/>
    <w:uiPriority w:val="99"/>
    <w:rPr>
      <w:rFonts w:ascii="Geneva CY" w:hAnsi="Geneva CY" w:eastAsia="Geneva"/>
      <w:sz w:val="24"/>
      <w:lang w:val="ru-RU" w:eastAsia="en-US"/>
    </w:rPr>
  </w:style>
  <w:style w:type="paragraph" w:styleId="918">
    <w:name w:val="footnote text"/>
    <w:basedOn w:val="905"/>
    <w:link w:val="919"/>
    <w:uiPriority w:val="99"/>
    <w:unhideWhenUsed/>
    <w:qFormat/>
    <w:rPr>
      <w:sz w:val="20"/>
    </w:rPr>
  </w:style>
  <w:style w:type="character" w:styleId="919" w:customStyle="1">
    <w:name w:val="Текст сноски Знак"/>
    <w:basedOn w:val="906"/>
    <w:link w:val="918"/>
    <w:uiPriority w:val="99"/>
    <w:rPr>
      <w:rFonts w:ascii="Geneva CY" w:hAnsi="Geneva CY" w:eastAsia="Geneva"/>
      <w:lang w:val="ru-RU" w:eastAsia="en-US"/>
    </w:rPr>
  </w:style>
  <w:style w:type="character" w:styleId="920">
    <w:name w:val="footnote reference"/>
    <w:basedOn w:val="906"/>
    <w:uiPriority w:val="99"/>
    <w:unhideWhenUsed/>
    <w:rPr>
      <w:vertAlign w:val="superscript"/>
    </w:rPr>
  </w:style>
  <w:style w:type="paragraph" w:styleId="921">
    <w:name w:val="Normal (Web)"/>
    <w:basedOn w:val="905"/>
    <w:uiPriority w:val="99"/>
    <w:unhideWhenUsed/>
    <w:qFormat/>
    <w:pPr>
      <w:spacing w:before="100" w:beforeAutospacing="1" w:after="100" w:afterAutospacing="1"/>
    </w:pPr>
    <w:rPr>
      <w:rFonts w:ascii="Times New Roman" w:hAnsi="Times New Roman" w:eastAsia="Times New Roman"/>
      <w:szCs w:val="24"/>
      <w:lang w:eastAsia="ru-RU"/>
    </w:rPr>
  </w:style>
  <w:style w:type="table" w:styleId="922" w:customStyle="1">
    <w:name w:val="Сетка таблицы1"/>
    <w:basedOn w:val="907"/>
    <w:next w:val="923"/>
    <w:uiPriority w:val="59"/>
    <w:pPr>
      <w:jc w:val="both"/>
    </w:pPr>
    <w:rPr>
      <w:rFonts w:ascii="Times New Roman" w:hAnsi="Times New Roman" w:eastAsia="Calibri"/>
      <w:sz w:val="26"/>
      <w:szCs w:val="26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23">
    <w:name w:val="Table Grid"/>
    <w:basedOn w:val="907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24" w:customStyle="1">
    <w:name w:val="Сетка таблицы2"/>
    <w:basedOn w:val="907"/>
    <w:next w:val="923"/>
    <w:uiPriority w:val="39"/>
    <w:rPr>
      <w:rFonts w:ascii="Calibri" w:hAnsi="Calibri" w:eastAsia="Calibri"/>
      <w:sz w:val="22"/>
      <w:szCs w:val="22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925">
    <w:name w:val="Emphasis"/>
    <w:basedOn w:val="906"/>
    <w:uiPriority w:val="20"/>
    <w:qFormat/>
    <w:rPr>
      <w:i/>
      <w:i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DFBA6C-7E4E-4EFB-9C9F-5AADC5C3D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Andrey Zhurin</dc:creator>
  <cp:lastModifiedBy>pak_ay</cp:lastModifiedBy>
  <cp:revision>8</cp:revision>
  <dcterms:created xsi:type="dcterms:W3CDTF">2023-07-03T00:36:00Z</dcterms:created>
  <dcterms:modified xsi:type="dcterms:W3CDTF">2026-06-26T07:04:14Z</dcterms:modified>
</cp:coreProperties>
</file>